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D1A" w:rsidRPr="00050D1A" w:rsidRDefault="00050D1A" w:rsidP="00050D1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mr-IN"/>
        </w:rPr>
      </w:pPr>
      <w:r w:rsidRPr="00050D1A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mr-IN"/>
        </w:rPr>
        <w:t>Report of ECE (Early Clinical Exposure)</w:t>
      </w:r>
    </w:p>
    <w:p w:rsidR="00050D1A" w:rsidRDefault="00050D1A" w:rsidP="00050D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Department: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Samhita Siddhanta </w:t>
      </w:r>
      <w:proofErr w:type="spellStart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evam</w:t>
      </w:r>
      <w:proofErr w:type="spellEnd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Sanskritam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br/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Collaborating Department: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Dravyaguna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br/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Program: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I BAMS (2024–25 Batch)</w:t>
      </w:r>
    </w:p>
    <w:p w:rsidR="00050D1A" w:rsidRPr="00050D1A" w:rsidRDefault="00050D1A" w:rsidP="00050D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Type of Activity: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Inter-departmental ECE (NLH activity)</w:t>
      </w:r>
    </w:p>
    <w:p w:rsidR="00050D1A" w:rsidRPr="00050D1A" w:rsidRDefault="00050D1A" w:rsidP="00050D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Duration: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3 Days</w:t>
      </w:r>
    </w:p>
    <w:p w:rsidR="00050D1A" w:rsidRPr="00050D1A" w:rsidRDefault="00050D1A" w:rsidP="00050D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Dates: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19/11/2025 to 21/11/2025</w:t>
      </w:r>
    </w:p>
    <w:p w:rsidR="00050D1A" w:rsidRPr="00050D1A" w:rsidRDefault="00050D1A" w:rsidP="00050D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Time: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09:30 AM to 11:30 AM</w:t>
      </w:r>
    </w:p>
    <w:p w:rsidR="00050D1A" w:rsidRPr="00050D1A" w:rsidRDefault="00050D1A" w:rsidP="00050D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Venue: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Dravyaguna Department</w:t>
      </w:r>
    </w:p>
    <w:p w:rsidR="00050D1A" w:rsidRPr="00050D1A" w:rsidRDefault="00050D1A" w:rsidP="00050D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A total of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three batches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, each consisting of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38 students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, visited the Dravyaguna Department as per the scheduled plan.</w:t>
      </w:r>
    </w:p>
    <w:p w:rsidR="00050D1A" w:rsidRPr="00050D1A" w:rsidRDefault="00050D1A" w:rsidP="00050D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</w:p>
    <w:p w:rsidR="00050D1A" w:rsidRPr="00050D1A" w:rsidRDefault="00682308" w:rsidP="00050D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25" style="width:0;height:1.5pt" o:hralign="center" o:hrstd="t" o:hr="t" fillcolor="#a0a0a0" stroked="f"/>
        </w:pict>
      </w:r>
    </w:p>
    <w:p w:rsidR="00050D1A" w:rsidRPr="00050D1A" w:rsidRDefault="00050D1A" w:rsidP="00050D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 w:rsidRPr="00050D1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1. Introduction</w:t>
      </w:r>
    </w:p>
    <w:p w:rsidR="00050D1A" w:rsidRPr="00050D1A" w:rsidRDefault="00050D1A" w:rsidP="00050D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The Department of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Samhita Siddhanta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evam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Sanskritam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organized an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Early Clinical Exposure (ECE)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activity in the form of a departmental visit to the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Dravyaguna Department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for students of I BAMS (2024–25 batch). This activity was conducted as an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NLH activity prescribed in the curriculum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and planned as an inter-departmental academic program to strengthen the applied understanding of classical Ayurvedic concepts.</w:t>
      </w:r>
    </w:p>
    <w:p w:rsidR="00050D1A" w:rsidRPr="00050D1A" w:rsidRDefault="00682308" w:rsidP="00050D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26" style="width:0;height:1.5pt" o:hralign="center" o:hrstd="t" o:hr="t" fillcolor="#a0a0a0" stroked="f"/>
        </w:pict>
      </w:r>
    </w:p>
    <w:p w:rsidR="00050D1A" w:rsidRPr="00050D1A" w:rsidRDefault="00050D1A" w:rsidP="00050D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2</w:t>
      </w:r>
      <w:r w:rsidRPr="00050D1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Topics Covered</w:t>
      </w:r>
    </w:p>
    <w:p w:rsidR="00050D1A" w:rsidRPr="00050D1A" w:rsidRDefault="00050D1A" w:rsidP="00050D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The ECE program included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practical observations and demonstrations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related to the following topics:</w:t>
      </w:r>
    </w:p>
    <w:p w:rsidR="00050D1A" w:rsidRPr="00050D1A" w:rsidRDefault="00050D1A" w:rsidP="00050D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Formation of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Rasa from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Mahabhuta</w:t>
      </w:r>
      <w:proofErr w:type="spellEnd"/>
    </w:p>
    <w:p w:rsidR="00050D1A" w:rsidRPr="00050D1A" w:rsidRDefault="00050D1A" w:rsidP="00050D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Taratamatva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of Rasa</w:t>
      </w:r>
    </w:p>
    <w:p w:rsidR="00050D1A" w:rsidRPr="00050D1A" w:rsidRDefault="00050D1A" w:rsidP="00050D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63 types of permutations and combinations of Rasa</w:t>
      </w:r>
    </w:p>
    <w:p w:rsidR="00050D1A" w:rsidRPr="00050D1A" w:rsidRDefault="00050D1A" w:rsidP="00050D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Identification and properties of </w:t>
      </w:r>
      <w:proofErr w:type="spellStart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Dravyas</w:t>
      </w:r>
      <w:proofErr w:type="spellEnd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used in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Shodhana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Chikitsa</w:t>
      </w:r>
      <w:proofErr w:type="spellEnd"/>
    </w:p>
    <w:p w:rsidR="00050D1A" w:rsidRPr="00050D1A" w:rsidRDefault="00050D1A" w:rsidP="00050D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Mahakashayas</w:t>
      </w:r>
      <w:proofErr w:type="spellEnd"/>
    </w:p>
    <w:p w:rsidR="00050D1A" w:rsidRPr="00050D1A" w:rsidRDefault="00050D1A" w:rsidP="00050D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Ahara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Dravyas</w:t>
      </w:r>
      <w:proofErr w:type="spellEnd"/>
    </w:p>
    <w:p w:rsidR="00050D1A" w:rsidRPr="00050D1A" w:rsidRDefault="00050D1A" w:rsidP="00050D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Aushadhi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Dravyas</w:t>
      </w:r>
      <w:proofErr w:type="spellEnd"/>
    </w:p>
    <w:p w:rsidR="00050D1A" w:rsidRPr="00050D1A" w:rsidRDefault="00682308" w:rsidP="00050D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27" style="width:0;height:1.5pt" o:hralign="center" o:hrstd="t" o:hr="t" fillcolor="#a0a0a0" stroked="f"/>
        </w:pict>
      </w:r>
    </w:p>
    <w:p w:rsidR="00050D1A" w:rsidRPr="00050D1A" w:rsidRDefault="00050D1A" w:rsidP="00050D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3</w:t>
      </w:r>
      <w:r w:rsidRPr="00050D1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Conduct of the Program</w:t>
      </w:r>
    </w:p>
    <w:p w:rsidR="00050D1A" w:rsidRPr="00050D1A" w:rsidRDefault="00050D1A" w:rsidP="00050D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Faculty members of the Dravyaguna Department explained the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fundamental concepts of Rasa and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Mahakashayas</w:t>
      </w:r>
      <w:proofErr w:type="spellEnd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with emphasis on their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mode of action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. Students were given hands-on exposure for the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identification of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Aahariya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and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Aushadhi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Dravyas</w:t>
      </w:r>
      <w:proofErr w:type="spellEnd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, which helped in correlating theoretical knowledge with practical application. The sessions were interactive and encouraged active student participation.</w:t>
      </w:r>
    </w:p>
    <w:p w:rsidR="00050D1A" w:rsidRPr="00050D1A" w:rsidRDefault="00682308" w:rsidP="00050D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28" style="width:0;height:1.5pt" o:hralign="center" o:hrstd="t" o:hr="t" fillcolor="#a0a0a0" stroked="f"/>
        </w:pict>
      </w:r>
    </w:p>
    <w:p w:rsidR="00050D1A" w:rsidRPr="00050D1A" w:rsidRDefault="00050D1A" w:rsidP="00050D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lastRenderedPageBreak/>
        <w:t>4</w:t>
      </w:r>
      <w:r w:rsidRPr="00050D1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Outcome of the Activity</w:t>
      </w:r>
    </w:p>
    <w:p w:rsidR="00050D1A" w:rsidRPr="00050D1A" w:rsidRDefault="00050D1A" w:rsidP="00050D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Students gained clarity regarding the concepts of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Rasa and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Mahakashayas</w:t>
      </w:r>
      <w:proofErr w:type="spellEnd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through practical exposure.</w:t>
      </w:r>
    </w:p>
    <w:p w:rsidR="00050D1A" w:rsidRPr="00050D1A" w:rsidRDefault="00050D1A" w:rsidP="00050D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Improved understanding of the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mode of action of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Dravyas</w:t>
      </w:r>
      <w:proofErr w:type="spellEnd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.</w:t>
      </w:r>
    </w:p>
    <w:p w:rsidR="00050D1A" w:rsidRPr="00050D1A" w:rsidRDefault="00050D1A" w:rsidP="00050D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Enhanced confidence in identifying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Ahara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and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Aushadhi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Dravyas</w:t>
      </w:r>
      <w:proofErr w:type="spellEnd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.</w:t>
      </w:r>
    </w:p>
    <w:p w:rsidR="00050D1A" w:rsidRPr="00050D1A" w:rsidRDefault="00050D1A" w:rsidP="00050D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Better appreciation of the relevance of these concepts in the </w:t>
      </w: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present-day clinical and lifestyle context</w:t>
      </w: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.</w:t>
      </w:r>
    </w:p>
    <w:p w:rsidR="00050D1A" w:rsidRPr="00050D1A" w:rsidRDefault="00682308" w:rsidP="00050D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29" style="width:0;height:1.5pt" o:hralign="center" o:hrstd="t" o:hr="t" fillcolor="#a0a0a0" stroked="f"/>
        </w:pict>
      </w:r>
    </w:p>
    <w:p w:rsidR="00050D1A" w:rsidRPr="00050D1A" w:rsidRDefault="00050D1A" w:rsidP="00050D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5</w:t>
      </w:r>
      <w:r w:rsidRPr="00050D1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Coordinators and Faculty Involved</w:t>
      </w:r>
    </w:p>
    <w:p w:rsidR="002D75D8" w:rsidRPr="00553656" w:rsidRDefault="002D75D8" w:rsidP="002D75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From Samhita Siddhanta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evam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Sanskritam Department:</w:t>
      </w:r>
    </w:p>
    <w:p w:rsidR="002D75D8" w:rsidRPr="00A02E57" w:rsidRDefault="002D75D8" w:rsidP="002D75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Main Coordinator: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. Sonal Somani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(Assistant Professor)</w:t>
      </w:r>
    </w:p>
    <w:p w:rsidR="002D75D8" w:rsidRPr="00553656" w:rsidRDefault="002D75D8" w:rsidP="002D75D8">
      <w:pPr>
        <w:numPr>
          <w:ilvl w:val="0"/>
          <w:numId w:val="6"/>
        </w:numPr>
        <w:spacing w:before="24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Ghanshyam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Dongre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Professor &amp; HOD)</w:t>
      </w:r>
    </w:p>
    <w:p w:rsidR="002D75D8" w:rsidRPr="00A02E57" w:rsidRDefault="002D75D8" w:rsidP="002D75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Madhura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Kulkarni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(Assistant Professor)</w:t>
      </w:r>
    </w:p>
    <w:p w:rsidR="002D75D8" w:rsidRPr="00A02E57" w:rsidRDefault="002D75D8" w:rsidP="002D75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Supriya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Gore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</w:t>
      </w:r>
      <w:r w:rsidR="00682308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Associate</w:t>
      </w:r>
      <w:r w:rsidR="00682308"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Professor)</w:t>
      </w:r>
    </w:p>
    <w:p w:rsidR="002D75D8" w:rsidRPr="00A02E57" w:rsidRDefault="002D75D8" w:rsidP="002D75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Ashvini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Kamble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</w:t>
      </w:r>
      <w:r w:rsidR="00682308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Associate</w:t>
      </w:r>
      <w:r w:rsidR="00682308"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</w:t>
      </w:r>
      <w:r w:rsidRPr="00A02E57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Professor)</w:t>
      </w:r>
    </w:p>
    <w:p w:rsidR="002D75D8" w:rsidRPr="00553656" w:rsidRDefault="002D75D8" w:rsidP="002D75D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PG Scholars: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Akansha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Rokde</w:t>
      </w:r>
      <w:proofErr w:type="spellEnd"/>
      <w:r w:rsidRPr="00553656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and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Vrushali</w:t>
      </w:r>
      <w:proofErr w:type="spellEnd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553656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Bhamre</w:t>
      </w:r>
      <w:proofErr w:type="spellEnd"/>
    </w:p>
    <w:p w:rsidR="00050D1A" w:rsidRPr="00050D1A" w:rsidRDefault="00050D1A" w:rsidP="00050D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From Dravyaguna Department:</w:t>
      </w:r>
    </w:p>
    <w:p w:rsidR="00050D1A" w:rsidRPr="00050D1A" w:rsidRDefault="00050D1A" w:rsidP="00050D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Apoorva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Sangoram</w:t>
      </w:r>
      <w:proofErr w:type="spellEnd"/>
      <w:r w:rsidR="002D75D8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(</w:t>
      </w:r>
      <w:r w:rsidR="002D75D8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Professor &amp; HOD)</w:t>
      </w:r>
    </w:p>
    <w:p w:rsidR="00050D1A" w:rsidRPr="002D75D8" w:rsidRDefault="00050D1A" w:rsidP="00050D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Vd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.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Asmita</w:t>
      </w:r>
      <w:proofErr w:type="spellEnd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proofErr w:type="spellStart"/>
      <w:r w:rsidRPr="00050D1A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>Jadhav</w:t>
      </w:r>
      <w:proofErr w:type="spellEnd"/>
      <w:r w:rsidR="002D75D8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mr-IN"/>
        </w:rPr>
        <w:t xml:space="preserve"> </w:t>
      </w:r>
      <w:r w:rsidR="002D75D8" w:rsidRPr="002D75D8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(Associate Professor)</w:t>
      </w:r>
    </w:p>
    <w:p w:rsidR="00050D1A" w:rsidRPr="00050D1A" w:rsidRDefault="00050D1A" w:rsidP="00050D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PG Scholars, Dravyaguna Department</w:t>
      </w:r>
      <w:bookmarkStart w:id="0" w:name="_GoBack"/>
      <w:bookmarkEnd w:id="0"/>
    </w:p>
    <w:p w:rsidR="00050D1A" w:rsidRPr="00050D1A" w:rsidRDefault="00682308" w:rsidP="00050D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pict>
          <v:rect id="_x0000_i1030" style="width:0;height:1.5pt" o:hralign="center" o:hrstd="t" o:hr="t" fillcolor="#a0a0a0" stroked="f"/>
        </w:pict>
      </w:r>
    </w:p>
    <w:p w:rsidR="00050D1A" w:rsidRPr="00050D1A" w:rsidRDefault="00050D1A" w:rsidP="00050D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6</w:t>
      </w:r>
      <w:r w:rsidRPr="00050D1A">
        <w:rPr>
          <w:rFonts w:ascii="Times New Roman" w:eastAsia="Times New Roman" w:hAnsi="Times New Roman" w:cs="Times New Roman"/>
          <w:b/>
          <w:bCs/>
          <w:sz w:val="27"/>
          <w:szCs w:val="27"/>
          <w:lang w:eastAsia="en-IN" w:bidi="mr-IN"/>
        </w:rPr>
        <w:t>. Conclusion</w:t>
      </w:r>
    </w:p>
    <w:p w:rsidR="00050D1A" w:rsidRPr="00050D1A" w:rsidRDefault="00050D1A" w:rsidP="00050D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</w:pPr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The ECE activity organized by the Samhita Siddhanta </w:t>
      </w:r>
      <w:proofErr w:type="spellStart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evam</w:t>
      </w:r>
      <w:proofErr w:type="spellEnd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 xml:space="preserve"> Sanskritam Department in collaboration with the Dravyaguna Department was successfully conducted. The program proved beneficial in strengthening students’ foundational knowledge by integrating classical theory with practical identification and application of </w:t>
      </w:r>
      <w:proofErr w:type="spellStart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Dravyas</w:t>
      </w:r>
      <w:proofErr w:type="spellEnd"/>
      <w:r w:rsidRPr="00050D1A">
        <w:rPr>
          <w:rFonts w:ascii="Times New Roman" w:eastAsia="Times New Roman" w:hAnsi="Times New Roman" w:cs="Times New Roman"/>
          <w:sz w:val="24"/>
          <w:szCs w:val="24"/>
          <w:lang w:eastAsia="en-IN" w:bidi="mr-IN"/>
        </w:rPr>
        <w:t>, fulfilling the objectives of ECE and NLH activities as per the curriculum</w:t>
      </w:r>
    </w:p>
    <w:p w:rsidR="0000755D" w:rsidRDefault="00682308"/>
    <w:sectPr w:rsidR="0000755D" w:rsidSect="000F1A31">
      <w:pgSz w:w="12240" w:h="15840"/>
      <w:pgMar w:top="1440" w:right="616" w:bottom="278" w:left="78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A4C6B"/>
    <w:multiLevelType w:val="multilevel"/>
    <w:tmpl w:val="E16EC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354E20"/>
    <w:multiLevelType w:val="multilevel"/>
    <w:tmpl w:val="D7043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2B0565"/>
    <w:multiLevelType w:val="multilevel"/>
    <w:tmpl w:val="2AFEC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07348C"/>
    <w:multiLevelType w:val="multilevel"/>
    <w:tmpl w:val="5E1E0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7A5CDE"/>
    <w:multiLevelType w:val="multilevel"/>
    <w:tmpl w:val="FEC20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3878C0"/>
    <w:multiLevelType w:val="multilevel"/>
    <w:tmpl w:val="6D969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173"/>
    <w:rsid w:val="00050D1A"/>
    <w:rsid w:val="000F1A31"/>
    <w:rsid w:val="00264773"/>
    <w:rsid w:val="002D75D8"/>
    <w:rsid w:val="004F7173"/>
    <w:rsid w:val="005318AF"/>
    <w:rsid w:val="00574EA2"/>
    <w:rsid w:val="00682308"/>
    <w:rsid w:val="008E10A5"/>
    <w:rsid w:val="00A727BB"/>
    <w:rsid w:val="00BE4FA5"/>
    <w:rsid w:val="00D02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3FC03A-5722-4DF6-AD46-B9A305C5F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50D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 w:bidi="mr-IN"/>
    </w:rPr>
  </w:style>
  <w:style w:type="paragraph" w:styleId="Heading3">
    <w:name w:val="heading 3"/>
    <w:basedOn w:val="Normal"/>
    <w:link w:val="Heading3Char"/>
    <w:uiPriority w:val="9"/>
    <w:qFormat/>
    <w:rsid w:val="00050D1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50D1A"/>
    <w:rPr>
      <w:rFonts w:ascii="Times New Roman" w:eastAsia="Times New Roman" w:hAnsi="Times New Roman" w:cs="Times New Roman"/>
      <w:b/>
      <w:bCs/>
      <w:sz w:val="36"/>
      <w:szCs w:val="36"/>
      <w:lang w:eastAsia="en-IN" w:bidi="mr-IN"/>
    </w:rPr>
  </w:style>
  <w:style w:type="character" w:customStyle="1" w:styleId="Heading3Char">
    <w:name w:val="Heading 3 Char"/>
    <w:basedOn w:val="DefaultParagraphFont"/>
    <w:link w:val="Heading3"/>
    <w:uiPriority w:val="9"/>
    <w:rsid w:val="00050D1A"/>
    <w:rPr>
      <w:rFonts w:ascii="Times New Roman" w:eastAsia="Times New Roman" w:hAnsi="Times New Roman" w:cs="Times New Roman"/>
      <w:b/>
      <w:bCs/>
      <w:sz w:val="27"/>
      <w:szCs w:val="27"/>
      <w:lang w:eastAsia="en-IN" w:bidi="mr-IN"/>
    </w:rPr>
  </w:style>
  <w:style w:type="paragraph" w:styleId="NormalWeb">
    <w:name w:val="Normal (Web)"/>
    <w:basedOn w:val="Normal"/>
    <w:uiPriority w:val="99"/>
    <w:semiHidden/>
    <w:unhideWhenUsed/>
    <w:rsid w:val="00050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mr-IN"/>
    </w:rPr>
  </w:style>
  <w:style w:type="character" w:styleId="Strong">
    <w:name w:val="Strong"/>
    <w:basedOn w:val="DefaultParagraphFont"/>
    <w:uiPriority w:val="22"/>
    <w:qFormat/>
    <w:rsid w:val="00050D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59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1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5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432</Words>
  <Characters>2465</Characters>
  <Application>Microsoft Office Word</Application>
  <DocSecurity>0</DocSecurity>
  <Lines>20</Lines>
  <Paragraphs>5</Paragraphs>
  <ScaleCrop>false</ScaleCrop>
  <Company/>
  <LinksUpToDate>false</LinksUpToDate>
  <CharactersWithSpaces>2892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Dr. Sonal</cp:lastModifiedBy>
  <cp:revision>7</cp:revision>
  <dcterms:created xsi:type="dcterms:W3CDTF">2025-12-17T10:42:00Z</dcterms:created>
  <dcterms:modified xsi:type="dcterms:W3CDTF">2025-12-17T10:55:00Z</dcterms:modified>
</cp:coreProperties>
</file>