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27D9" w:rsidRDefault="006F27D9" w:rsidP="006F27D9">
      <w:pPr>
        <w:ind w:firstLine="720"/>
        <w:rPr>
          <w:rFonts w:ascii="Times New Roman" w:hAnsi="Times New Roman" w:cs="Times New Roman"/>
          <w:b/>
          <w:bCs/>
          <w:sz w:val="32"/>
          <w:szCs w:val="32"/>
          <w:u w:val="single"/>
        </w:rPr>
      </w:pPr>
      <w:r>
        <w:rPr>
          <w:rFonts w:ascii="Times New Roman" w:hAnsi="Times New Roman" w:cs="Times New Roman"/>
          <w:b/>
          <w:bCs/>
          <w:sz w:val="32"/>
          <w:szCs w:val="32"/>
          <w:u w:val="single"/>
        </w:rPr>
        <w:t>Report of Patient Awareness Program on ADR Reporting</w:t>
      </w:r>
    </w:p>
    <w:p w:rsidR="006F27D9" w:rsidRDefault="006F27D9" w:rsidP="006F27D9">
      <w:pPr>
        <w:ind w:left="7200" w:firstLine="720"/>
        <w:rPr>
          <w:rFonts w:ascii="Times New Roman" w:hAnsi="Times New Roman" w:cs="Times New Roman"/>
          <w:sz w:val="24"/>
          <w:szCs w:val="24"/>
        </w:rPr>
      </w:pPr>
      <w:r>
        <w:rPr>
          <w:rFonts w:ascii="Times New Roman" w:hAnsi="Times New Roman" w:cs="Times New Roman"/>
          <w:sz w:val="24"/>
          <w:szCs w:val="24"/>
        </w:rPr>
        <w:t>22-12</w:t>
      </w:r>
      <w:r>
        <w:rPr>
          <w:rFonts w:ascii="Times New Roman" w:hAnsi="Times New Roman" w:cs="Times New Roman"/>
          <w:sz w:val="24"/>
          <w:szCs w:val="24"/>
        </w:rPr>
        <w:t>-2025</w:t>
      </w:r>
    </w:p>
    <w:p w:rsidR="006F27D9" w:rsidRDefault="006F27D9" w:rsidP="006F27D9">
      <w:pPr>
        <w:rPr>
          <w:rFonts w:ascii="Times New Roman" w:hAnsi="Times New Roman" w:cs="Times New Roman"/>
          <w:sz w:val="24"/>
          <w:szCs w:val="24"/>
        </w:rPr>
      </w:pPr>
    </w:p>
    <w:p w:rsidR="006F27D9" w:rsidRDefault="006F27D9" w:rsidP="006F27D9">
      <w:pPr>
        <w:rPr>
          <w:rFonts w:ascii="Times New Roman" w:hAnsi="Times New Roman" w:cs="Times New Roman"/>
          <w:sz w:val="24"/>
          <w:szCs w:val="24"/>
        </w:rPr>
      </w:pPr>
      <w:r>
        <w:rPr>
          <w:rFonts w:ascii="Times New Roman" w:hAnsi="Times New Roman" w:cs="Times New Roman"/>
          <w:sz w:val="24"/>
          <w:szCs w:val="24"/>
        </w:rPr>
        <w:t xml:space="preserve">Interactive Patient Awareness Programme on Sensitization of ADR was organized by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Tilak Ayurved </w:t>
      </w:r>
      <w:proofErr w:type="spellStart"/>
      <w:r>
        <w:rPr>
          <w:rFonts w:ascii="Times New Roman" w:hAnsi="Times New Roman" w:cs="Times New Roman"/>
          <w:sz w:val="24"/>
          <w:szCs w:val="24"/>
        </w:rPr>
        <w:t>Mahavidyalay</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Pune</w:t>
      </w:r>
      <w:proofErr w:type="gramEnd"/>
      <w:r>
        <w:rPr>
          <w:rFonts w:ascii="Times New Roman" w:hAnsi="Times New Roman" w:cs="Times New Roman"/>
          <w:sz w:val="24"/>
          <w:szCs w:val="24"/>
        </w:rPr>
        <w:t xml:space="preserve"> on 17</w:t>
      </w:r>
      <w:r>
        <w:rPr>
          <w:rFonts w:ascii="Times New Roman" w:hAnsi="Times New Roman" w:cs="Times New Roman"/>
          <w:sz w:val="24"/>
          <w:szCs w:val="24"/>
          <w:vertAlign w:val="superscript"/>
        </w:rPr>
        <w:t>th</w:t>
      </w:r>
      <w:r>
        <w:rPr>
          <w:rFonts w:ascii="Times New Roman" w:hAnsi="Times New Roman" w:cs="Times New Roman"/>
          <w:sz w:val="24"/>
          <w:szCs w:val="24"/>
        </w:rPr>
        <w:t xml:space="preserve"> December</w:t>
      </w:r>
      <w:r>
        <w:rPr>
          <w:rFonts w:ascii="Times New Roman" w:hAnsi="Times New Roman" w:cs="Times New Roman"/>
          <w:sz w:val="24"/>
          <w:szCs w:val="24"/>
        </w:rPr>
        <w:t xml:space="preserve"> 2025 at OPD Patients waiting Area of Seth Tarachand Ramnath Ayurvedic Hospital, Pune at 11.30am.</w:t>
      </w:r>
    </w:p>
    <w:p w:rsidR="006F27D9" w:rsidRDefault="006F27D9" w:rsidP="006F27D9">
      <w:pPr>
        <w:rPr>
          <w:rFonts w:ascii="Times New Roman" w:hAnsi="Times New Roman" w:cs="Times New Roman"/>
          <w:sz w:val="24"/>
          <w:szCs w:val="24"/>
        </w:rPr>
      </w:pPr>
      <w:r>
        <w:rPr>
          <w:rFonts w:ascii="Times New Roman" w:hAnsi="Times New Roman" w:cs="Times New Roman"/>
          <w:sz w:val="24"/>
          <w:szCs w:val="24"/>
        </w:rPr>
        <w:t>Total 12</w:t>
      </w:r>
      <w:r>
        <w:rPr>
          <w:rFonts w:ascii="Times New Roman" w:hAnsi="Times New Roman" w:cs="Times New Roman"/>
          <w:sz w:val="24"/>
          <w:szCs w:val="24"/>
        </w:rPr>
        <w:t xml:space="preserve"> attendant</w:t>
      </w:r>
      <w:r>
        <w:rPr>
          <w:rFonts w:ascii="Times New Roman" w:hAnsi="Times New Roman" w:cs="Times New Roman"/>
          <w:sz w:val="24"/>
          <w:szCs w:val="24"/>
        </w:rPr>
        <w:t>s were present</w:t>
      </w:r>
      <w:r>
        <w:rPr>
          <w:rFonts w:ascii="Times New Roman" w:hAnsi="Times New Roman" w:cs="Times New Roman"/>
          <w:sz w:val="24"/>
          <w:szCs w:val="24"/>
        </w:rPr>
        <w:t>. Support staff &amp; Patients who had visited OPD at Seth Tarachand Ramnath Hospital were present for this workshop.</w:t>
      </w:r>
    </w:p>
    <w:p w:rsidR="006F27D9" w:rsidRDefault="006F27D9" w:rsidP="006F27D9">
      <w:pPr>
        <w:rPr>
          <w:rFonts w:ascii="Times New Roman" w:hAnsi="Times New Roman" w:cs="Times New Roman"/>
          <w:sz w:val="24"/>
          <w:szCs w:val="24"/>
        </w:rPr>
      </w:pPr>
      <w:r>
        <w:rPr>
          <w:rFonts w:ascii="Times New Roman" w:hAnsi="Times New Roman" w:cs="Times New Roman"/>
          <w:sz w:val="24"/>
          <w:szCs w:val="24"/>
        </w:rPr>
        <w:t xml:space="preserve">Main objective of this lecture was to make Patient understand what is ADR &amp; importance of reporting of ADRs at Seth Tarachand Ramnath Hospital Pune. All points were explained in Marathi in Layman terms so that patients &amp; relatives could understand it. What is ADR? Need for the creation of policy for Pharmacovigillance &amp; ADR in ASU&amp;H system of medicine, was explained. Importance of reporting of ADR was highlighted in the lecture. </w:t>
      </w:r>
    </w:p>
    <w:p w:rsidR="006F27D9" w:rsidRDefault="006F27D9" w:rsidP="006F27D9">
      <w:pPr>
        <w:rPr>
          <w:rFonts w:ascii="Times New Roman" w:hAnsi="Times New Roman" w:cs="Times New Roman"/>
          <w:sz w:val="24"/>
          <w:szCs w:val="24"/>
        </w:rPr>
      </w:pPr>
      <w:r>
        <w:rPr>
          <w:rFonts w:ascii="Times New Roman" w:hAnsi="Times New Roman" w:cs="Times New Roman"/>
          <w:sz w:val="24"/>
          <w:szCs w:val="24"/>
        </w:rPr>
        <w:t xml:space="preserve">Also Drug- Drug interactions, Herb- Drug Interactions with examples of regularly taken drugs was explained. Any kind of symptoms causing any harm to the patient should be reported to the Hospital, Concerned Doctor or via Complaint box placed at OPD &amp; IPD of STRACH, Pune was highlighted. Information regarding ADRs can be notified via Internet </w:t>
      </w:r>
      <w:hyperlink r:id="rId4" w:history="1">
        <w:r>
          <w:rPr>
            <w:rStyle w:val="Hyperlink"/>
            <w:rFonts w:ascii="Times New Roman" w:hAnsi="Times New Roman" w:cs="Times New Roman"/>
            <w:sz w:val="24"/>
            <w:szCs w:val="24"/>
          </w:rPr>
          <w:t>www.ayusuraksha.com</w:t>
        </w:r>
      </w:hyperlink>
      <w:r>
        <w:rPr>
          <w:rFonts w:ascii="Times New Roman" w:hAnsi="Times New Roman" w:cs="Times New Roman"/>
          <w:sz w:val="24"/>
          <w:szCs w:val="24"/>
        </w:rPr>
        <w:t xml:space="preserve"> </w:t>
      </w:r>
      <w:proofErr w:type="gramStart"/>
      <w:r>
        <w:rPr>
          <w:rFonts w:ascii="Times New Roman" w:hAnsi="Times New Roman" w:cs="Times New Roman"/>
          <w:sz w:val="24"/>
          <w:szCs w:val="24"/>
        </w:rPr>
        <w:t>was</w:t>
      </w:r>
      <w:proofErr w:type="gramEnd"/>
      <w:r>
        <w:rPr>
          <w:rFonts w:ascii="Times New Roman" w:hAnsi="Times New Roman" w:cs="Times New Roman"/>
          <w:sz w:val="24"/>
          <w:szCs w:val="24"/>
        </w:rPr>
        <w:t xml:space="preserve"> also told to the patients.</w:t>
      </w:r>
    </w:p>
    <w:p w:rsidR="006F27D9" w:rsidRDefault="006F27D9" w:rsidP="006F27D9">
      <w:pPr>
        <w:rPr>
          <w:rFonts w:ascii="Times New Roman" w:hAnsi="Times New Roman" w:cs="Times New Roman"/>
          <w:sz w:val="24"/>
          <w:szCs w:val="24"/>
        </w:rPr>
      </w:pPr>
      <w:r>
        <w:rPr>
          <w:rFonts w:ascii="Times New Roman" w:hAnsi="Times New Roman" w:cs="Times New Roman"/>
          <w:sz w:val="24"/>
          <w:szCs w:val="24"/>
        </w:rPr>
        <w:t xml:space="preserve">IEC Material </w:t>
      </w:r>
      <w:proofErr w:type="spellStart"/>
      <w:r>
        <w:rPr>
          <w:rFonts w:ascii="Times New Roman" w:hAnsi="Times New Roman" w:cs="Times New Roman"/>
          <w:sz w:val="24"/>
          <w:szCs w:val="24"/>
        </w:rPr>
        <w:t>Pamplets</w:t>
      </w:r>
      <w:proofErr w:type="spellEnd"/>
      <w:r>
        <w:rPr>
          <w:rFonts w:ascii="Times New Roman" w:hAnsi="Times New Roman" w:cs="Times New Roman"/>
          <w:sz w:val="24"/>
          <w:szCs w:val="24"/>
        </w:rPr>
        <w:t xml:space="preserve"> were distributed to the patients. </w:t>
      </w:r>
      <w:proofErr w:type="spellStart"/>
      <w:r>
        <w:rPr>
          <w:rFonts w:ascii="Times New Roman" w:hAnsi="Times New Roman" w:cs="Times New Roman"/>
          <w:sz w:val="24"/>
          <w:szCs w:val="24"/>
        </w:rPr>
        <w:t>Pamplets</w:t>
      </w:r>
      <w:proofErr w:type="spellEnd"/>
      <w:r>
        <w:rPr>
          <w:rFonts w:ascii="Times New Roman" w:hAnsi="Times New Roman" w:cs="Times New Roman"/>
          <w:sz w:val="24"/>
          <w:szCs w:val="24"/>
        </w:rPr>
        <w:t xml:space="preserve"> were explained in detail. </w:t>
      </w:r>
    </w:p>
    <w:p w:rsidR="006F27D9" w:rsidRDefault="006F27D9" w:rsidP="006F27D9">
      <w:pPr>
        <w:rPr>
          <w:rFonts w:ascii="Times New Roman" w:hAnsi="Times New Roman" w:cs="Times New Roman"/>
          <w:sz w:val="24"/>
          <w:szCs w:val="24"/>
        </w:rPr>
      </w:pPr>
      <w:bookmarkStart w:id="0" w:name="_GoBack"/>
      <w:bookmarkEnd w:id="0"/>
      <w:r>
        <w:rPr>
          <w:rFonts w:ascii="Times New Roman" w:hAnsi="Times New Roman" w:cs="Times New Roman"/>
          <w:sz w:val="24"/>
          <w:szCs w:val="24"/>
        </w:rPr>
        <w:t xml:space="preserve">Dr. </w:t>
      </w:r>
      <w:proofErr w:type="spellStart"/>
      <w:r>
        <w:rPr>
          <w:rFonts w:ascii="Times New Roman" w:hAnsi="Times New Roman" w:cs="Times New Roman"/>
          <w:sz w:val="24"/>
          <w:szCs w:val="24"/>
        </w:rPr>
        <w:t>Vaibhavi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Sabne</w:t>
      </w:r>
      <w:proofErr w:type="spellEnd"/>
      <w:r>
        <w:rPr>
          <w:rFonts w:ascii="Times New Roman" w:hAnsi="Times New Roman" w:cs="Times New Roman"/>
          <w:sz w:val="24"/>
          <w:szCs w:val="24"/>
        </w:rPr>
        <w:t xml:space="preserve"> JRF at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interacted with many patients &amp; tried to resolve their queries. Importance of ADR reporting was highlighted.</w:t>
      </w:r>
    </w:p>
    <w:p w:rsidR="006F27D9" w:rsidRDefault="006F27D9" w:rsidP="006F27D9">
      <w:pPr>
        <w:rPr>
          <w:rFonts w:ascii="Times New Roman" w:hAnsi="Times New Roman" w:cs="Times New Roman"/>
          <w:sz w:val="24"/>
          <w:szCs w:val="24"/>
        </w:rPr>
      </w:pPr>
      <w:r>
        <w:rPr>
          <w:rFonts w:ascii="Times New Roman" w:hAnsi="Times New Roman" w:cs="Times New Roman"/>
          <w:sz w:val="24"/>
          <w:szCs w:val="24"/>
        </w:rPr>
        <w:t xml:space="preserve">All participants were advised to report any kind of ADR to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Centre at Tilak Ayurved Mahavidyalaya, Pune.</w:t>
      </w:r>
    </w:p>
    <w:p w:rsidR="006F27D9" w:rsidRDefault="006F27D9" w:rsidP="006F27D9">
      <w:pPr>
        <w:rPr>
          <w:rFonts w:ascii="Times New Roman" w:hAnsi="Times New Roman" w:cs="Times New Roman"/>
          <w:sz w:val="24"/>
          <w:szCs w:val="24"/>
        </w:rPr>
      </w:pPr>
    </w:p>
    <w:p w:rsidR="006F27D9" w:rsidRDefault="006F27D9" w:rsidP="006F27D9">
      <w:pPr>
        <w:rPr>
          <w:rFonts w:ascii="Times New Roman" w:hAnsi="Times New Roman" w:cs="Times New Roman"/>
          <w:sz w:val="24"/>
          <w:szCs w:val="24"/>
        </w:rPr>
      </w:pPr>
    </w:p>
    <w:p w:rsidR="006F27D9" w:rsidRDefault="006F27D9" w:rsidP="006F27D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noProof/>
          <w:sz w:val="24"/>
          <w:szCs w:val="24"/>
        </w:rPr>
        <w:drawing>
          <wp:inline distT="0" distB="0" distL="0" distR="0">
            <wp:extent cx="1171575" cy="428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71575" cy="428625"/>
                    </a:xfrm>
                    <a:prstGeom prst="rect">
                      <a:avLst/>
                    </a:prstGeom>
                    <a:noFill/>
                    <a:ln>
                      <a:noFill/>
                    </a:ln>
                  </pic:spPr>
                </pic:pic>
              </a:graphicData>
            </a:graphic>
          </wp:inline>
        </w:drawing>
      </w:r>
    </w:p>
    <w:p w:rsidR="006F27D9" w:rsidRDefault="006F27D9" w:rsidP="006F27D9">
      <w:pPr>
        <w:ind w:left="5040" w:firstLine="720"/>
        <w:rPr>
          <w:rFonts w:ascii="Times New Roman" w:hAnsi="Times New Roman" w:cs="Times New Roman"/>
          <w:sz w:val="24"/>
          <w:szCs w:val="24"/>
        </w:rPr>
      </w:pPr>
      <w:r>
        <w:rPr>
          <w:rFonts w:ascii="Times New Roman" w:hAnsi="Times New Roman" w:cs="Times New Roman"/>
          <w:sz w:val="24"/>
          <w:szCs w:val="24"/>
        </w:rPr>
        <w:t>Dr. Apoorva Sangoram</w:t>
      </w:r>
    </w:p>
    <w:p w:rsidR="006F27D9" w:rsidRDefault="006F27D9" w:rsidP="006F27D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Coordinator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HOD </w:t>
      </w:r>
      <w:proofErr w:type="spellStart"/>
      <w:r>
        <w:rPr>
          <w:rFonts w:ascii="Times New Roman" w:hAnsi="Times New Roman" w:cs="Times New Roman"/>
          <w:sz w:val="24"/>
          <w:szCs w:val="24"/>
        </w:rPr>
        <w:t>DravyagunaDept</w:t>
      </w:r>
      <w:proofErr w:type="spellEnd"/>
      <w:r>
        <w:rPr>
          <w:rFonts w:ascii="Times New Roman" w:hAnsi="Times New Roman" w:cs="Times New Roman"/>
          <w:sz w:val="24"/>
          <w:szCs w:val="24"/>
        </w:rPr>
        <w:t xml:space="preserve">. </w:t>
      </w:r>
    </w:p>
    <w:p w:rsidR="006F27D9" w:rsidRDefault="006F27D9" w:rsidP="006F27D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Tilak Ayurved </w:t>
      </w:r>
      <w:proofErr w:type="spellStart"/>
      <w:r>
        <w:rPr>
          <w:rFonts w:ascii="Times New Roman" w:hAnsi="Times New Roman" w:cs="Times New Roman"/>
          <w:sz w:val="24"/>
          <w:szCs w:val="24"/>
        </w:rPr>
        <w:t>Mahavidyalay</w:t>
      </w:r>
      <w:proofErr w:type="gramStart"/>
      <w:r>
        <w:rPr>
          <w:rFonts w:ascii="Times New Roman" w:hAnsi="Times New Roman" w:cs="Times New Roman"/>
          <w:sz w:val="24"/>
          <w:szCs w:val="24"/>
        </w:rPr>
        <w:t>,Pune</w:t>
      </w:r>
      <w:proofErr w:type="spellEnd"/>
      <w:proofErr w:type="gramEnd"/>
    </w:p>
    <w:p w:rsidR="00B25763" w:rsidRDefault="006F27D9"/>
    <w:sectPr w:rsidR="00B25763" w:rsidSect="006841D5">
      <w:pgSz w:w="12240" w:h="15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5F42"/>
    <w:rsid w:val="006005D5"/>
    <w:rsid w:val="006841D5"/>
    <w:rsid w:val="006F27D9"/>
    <w:rsid w:val="00BF50D2"/>
    <w:rsid w:val="00EB5F42"/>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4897EB-0ABA-4AD4-A8B8-DA392C209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27D9"/>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F27D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1122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hyperlink" Target="http://www.ayusuraksh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267</Words>
  <Characters>1526</Characters>
  <Application>Microsoft Office Word</Application>
  <DocSecurity>0</DocSecurity>
  <Lines>12</Lines>
  <Paragraphs>3</Paragraphs>
  <ScaleCrop>false</ScaleCrop>
  <Company/>
  <LinksUpToDate>false</LinksUpToDate>
  <CharactersWithSpaces>1790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TAMV29</dc:creator>
  <cp:keywords/>
  <dc:description/>
  <cp:lastModifiedBy>TAMV29</cp:lastModifiedBy>
  <cp:revision>2</cp:revision>
  <dcterms:created xsi:type="dcterms:W3CDTF">2026-01-02T09:16:00Z</dcterms:created>
  <dcterms:modified xsi:type="dcterms:W3CDTF">2026-01-02T09:17:00Z</dcterms:modified>
</cp:coreProperties>
</file>